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8" w:rsidRDefault="00245368" w:rsidP="00245368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245368" w:rsidRDefault="00245368" w:rsidP="00245368">
      <w:pPr>
        <w:spacing w:line="400" w:lineRule="exact"/>
        <w:jc w:val="center"/>
        <w:rPr>
          <w:rFonts w:ascii="黑体" w:eastAsia="黑体" w:hint="eastAsia"/>
          <w:color w:val="000000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40"/>
        </w:rPr>
        <w:t>2019年下半年屠宰环节病害猪无害化处理补贴资金安排表（市级部分）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631"/>
        <w:gridCol w:w="3423"/>
        <w:gridCol w:w="1459"/>
        <w:gridCol w:w="1432"/>
        <w:gridCol w:w="1509"/>
        <w:gridCol w:w="3126"/>
        <w:gridCol w:w="1035"/>
        <w:gridCol w:w="1667"/>
      </w:tblGrid>
      <w:tr w:rsidR="00245368" w:rsidTr="00BF743E">
        <w:trPr>
          <w:trHeight w:val="1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功能类科目代码</w:t>
            </w: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195600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</w:rPr>
              <w:t>农业产业发展-病害猪无害化处理财政补贴资金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ZX160889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303</w:t>
            </w:r>
          </w:p>
        </w:tc>
      </w:tr>
      <w:tr w:rsidR="00245368" w:rsidTr="00BF743E">
        <w:trPr>
          <w:trHeight w:val="38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122400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3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62000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3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34800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6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22000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65"/>
          <w:jc w:val="center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469600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99600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65"/>
          <w:jc w:val="center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11600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80"/>
          <w:jc w:val="center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111200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65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40640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45440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2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55280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151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6040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10840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41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7080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50"/>
          <w:jc w:val="center"/>
        </w:trPr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4133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165320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245368" w:rsidTr="00BF743E">
        <w:trPr>
          <w:trHeight w:val="375"/>
          <w:jc w:val="center"/>
        </w:trPr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746120　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5368" w:rsidRDefault="00245368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</w:tbl>
    <w:p w:rsidR="00B323DE" w:rsidRDefault="00B323DE">
      <w:bookmarkStart w:id="0" w:name="_GoBack"/>
      <w:bookmarkEnd w:id="0"/>
    </w:p>
    <w:sectPr w:rsidR="00B323DE">
      <w:headerReference w:type="default" r:id="rId5"/>
      <w:footerReference w:type="default" r:id="rId6"/>
      <w:pgSz w:w="16838" w:h="11906" w:orient="landscape"/>
      <w:pgMar w:top="1531" w:right="1757" w:bottom="1531" w:left="1757" w:header="851" w:footer="1531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53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5368">
                          <w:pPr>
                            <w:snapToGrid w:val="0"/>
                            <w:rPr>
                              <w:rFonts w:ascii="楷体_GB2312" w:eastAsia="楷体_GB2312" w:hAnsi="楷体_GB2312" w:cs="楷体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245368">
                    <w:pPr>
                      <w:snapToGrid w:val="0"/>
                      <w:rPr>
                        <w:rFonts w:ascii="楷体_GB2312" w:eastAsia="楷体_GB2312" w:hAnsi="楷体_GB2312" w:cs="楷体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53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68"/>
    <w:rsid w:val="00245368"/>
    <w:rsid w:val="00B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5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536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5368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页眉 Char"/>
    <w:link w:val="a3"/>
    <w:rsid w:val="00245368"/>
    <w:rPr>
      <w:sz w:val="18"/>
      <w:szCs w:val="18"/>
    </w:rPr>
  </w:style>
  <w:style w:type="character" w:customStyle="1" w:styleId="Char0">
    <w:name w:val="页脚 Char"/>
    <w:link w:val="a4"/>
    <w:rsid w:val="00245368"/>
    <w:rPr>
      <w:sz w:val="18"/>
      <w:szCs w:val="18"/>
    </w:rPr>
  </w:style>
  <w:style w:type="paragraph" w:styleId="a4">
    <w:name w:val="footer"/>
    <w:basedOn w:val="a"/>
    <w:link w:val="Char0"/>
    <w:rsid w:val="00245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5368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4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453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5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536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5368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页眉 Char"/>
    <w:link w:val="a3"/>
    <w:rsid w:val="00245368"/>
    <w:rPr>
      <w:sz w:val="18"/>
      <w:szCs w:val="18"/>
    </w:rPr>
  </w:style>
  <w:style w:type="character" w:customStyle="1" w:styleId="Char0">
    <w:name w:val="页脚 Char"/>
    <w:link w:val="a4"/>
    <w:rsid w:val="00245368"/>
    <w:rPr>
      <w:sz w:val="18"/>
      <w:szCs w:val="18"/>
    </w:rPr>
  </w:style>
  <w:style w:type="paragraph" w:styleId="a4">
    <w:name w:val="footer"/>
    <w:basedOn w:val="a"/>
    <w:link w:val="Char0"/>
    <w:rsid w:val="00245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5368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4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45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2020-06-02T04:21:00Z</dcterms:created>
  <dcterms:modified xsi:type="dcterms:W3CDTF">2020-06-02T04:22:00Z</dcterms:modified>
</cp:coreProperties>
</file>