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7" w:rsidRDefault="00F87597" w:rsidP="00F87597">
      <w:pPr>
        <w:pStyle w:val="a3"/>
        <w:spacing w:before="0" w:beforeAutospacing="0" w:after="0" w:afterAutospacing="0" w:line="560" w:lineRule="exact"/>
        <w:jc w:val="both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F87597" w:rsidRDefault="00F87597" w:rsidP="00F87597">
      <w:pPr>
        <w:pStyle w:val="a3"/>
        <w:spacing w:before="0" w:beforeAutospacing="0" w:after="0" w:afterAutospacing="0" w:line="560" w:lineRule="exact"/>
        <w:jc w:val="center"/>
        <w:rPr>
          <w:rFonts w:eastAsia="方正小标宋简体" w:hint="eastAsia"/>
          <w:sz w:val="44"/>
        </w:rPr>
      </w:pPr>
    </w:p>
    <w:p w:rsidR="00F87597" w:rsidRDefault="00F87597" w:rsidP="00F87597">
      <w:pPr>
        <w:pStyle w:val="a3"/>
        <w:spacing w:before="0" w:beforeAutospacing="0" w:after="0" w:afterAutospacing="0" w:line="560" w:lineRule="exact"/>
        <w:jc w:val="center"/>
        <w:rPr>
          <w:rFonts w:eastAsia="方正小标宋简体" w:hint="eastAsia"/>
          <w:sz w:val="44"/>
        </w:rPr>
      </w:pPr>
      <w:bookmarkStart w:id="0" w:name="_GoBack"/>
      <w:r>
        <w:rPr>
          <w:rFonts w:eastAsia="方正小标宋简体" w:hint="eastAsia"/>
          <w:sz w:val="44"/>
        </w:rPr>
        <w:t>水产和肉类食品生产企业冷库新冠肺炎</w:t>
      </w:r>
    </w:p>
    <w:p w:rsidR="00F87597" w:rsidRDefault="00F87597" w:rsidP="00F87597">
      <w:pPr>
        <w:pStyle w:val="a3"/>
        <w:spacing w:before="0" w:beforeAutospacing="0" w:after="0" w:afterAutospacing="0" w:line="560" w:lineRule="exact"/>
        <w:jc w:val="center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疫情常态化防控期间清洁消毒指引</w:t>
      </w:r>
    </w:p>
    <w:bookmarkEnd w:id="0"/>
    <w:p w:rsidR="00F87597" w:rsidRDefault="00F87597" w:rsidP="00F87597">
      <w:pPr>
        <w:pStyle w:val="a3"/>
        <w:spacing w:before="0" w:beforeAutospacing="0" w:after="0" w:afterAutospacing="0" w:line="560" w:lineRule="exact"/>
        <w:jc w:val="both"/>
        <w:rPr>
          <w:rFonts w:eastAsia="方正小标宋简体" w:hint="eastAsia"/>
          <w:sz w:val="44"/>
        </w:rPr>
      </w:pPr>
    </w:p>
    <w:p w:rsidR="00F87597" w:rsidRDefault="00F87597" w:rsidP="00F87597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kern w:val="0"/>
          <w:sz w:val="32"/>
          <w:shd w:val="clear" w:color="auto" w:fill="FFFFFF"/>
        </w:rPr>
        <w:t>为切实做好新型冠状病毒肺炎疫情常态化防控工作，进一步加强</w:t>
      </w:r>
      <w:r>
        <w:rPr>
          <w:rFonts w:ascii="仿宋" w:eastAsia="仿宋" w:hAnsi="仿宋" w:cs="仿宋" w:hint="eastAsia"/>
          <w:sz w:val="32"/>
        </w:rPr>
        <w:t>水产和肉类食品生产企业冷库</w:t>
      </w:r>
      <w:r>
        <w:rPr>
          <w:rFonts w:ascii="仿宋" w:eastAsia="仿宋" w:hAnsi="仿宋" w:cs="仿宋" w:hint="eastAsia"/>
          <w:kern w:val="0"/>
          <w:sz w:val="32"/>
          <w:shd w:val="clear" w:color="auto" w:fill="FFFFFF"/>
        </w:rPr>
        <w:t>的清洁消毒，特制定本指引。</w:t>
      </w:r>
    </w:p>
    <w:p w:rsidR="00F87597" w:rsidRDefault="00F87597" w:rsidP="00F87597">
      <w:pPr>
        <w:numPr>
          <w:ilvl w:val="0"/>
          <w:numId w:val="1"/>
        </w:numPr>
        <w:autoSpaceDE w:val="0"/>
        <w:spacing w:line="560" w:lineRule="exact"/>
        <w:ind w:firstLineChars="200" w:firstLine="640"/>
        <w:rPr>
          <w:rFonts w:ascii="黑体" w:eastAsia="黑体" w:hAnsi="黑体" w:hint="eastAsia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冷库周边环境的清洁消毒</w:t>
      </w:r>
    </w:p>
    <w:p w:rsidR="00F87597" w:rsidRDefault="00F87597" w:rsidP="00F87597">
      <w:pPr>
        <w:autoSpaceDE w:val="0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冷库四周不应有污水和垃圾，冷库周围的场地和走道应经常清扫，定期消毒。垃圾箱和厕所距离冷库有一定距离，并保持清洁。</w:t>
      </w:r>
    </w:p>
    <w:p w:rsidR="00F87597" w:rsidRDefault="00F87597" w:rsidP="00F87597">
      <w:pPr>
        <w:numPr>
          <w:ilvl w:val="0"/>
          <w:numId w:val="1"/>
        </w:numPr>
        <w:autoSpaceDE w:val="0"/>
        <w:spacing w:line="560" w:lineRule="exact"/>
        <w:ind w:firstLineChars="200" w:firstLine="640"/>
        <w:rPr>
          <w:rFonts w:ascii="黑体" w:eastAsia="黑体" w:hAnsi="黑体" w:hint="eastAsia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冷库设备、工具的清洁消毒</w:t>
      </w:r>
    </w:p>
    <w:p w:rsidR="00F87597" w:rsidRDefault="00F87597" w:rsidP="00F87597">
      <w:pPr>
        <w:autoSpaceDE w:val="0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企业应加强对冷库通风系统的日常清洁与管理维护，定期对冷却器和过滤器进行清洁、消毒。运输货物用的车辆、运货用的手推车以及其他载货设备在装货前应该进行清洁、消毒。冷库内的食品应堆放</w:t>
      </w:r>
      <w:proofErr w:type="gramStart"/>
      <w:r>
        <w:rPr>
          <w:rFonts w:ascii="仿宋" w:eastAsia="仿宋" w:hAnsi="仿宋" w:cs="仿宋" w:hint="eastAsia"/>
          <w:kern w:val="0"/>
          <w:sz w:val="32"/>
        </w:rPr>
        <w:t>在垫木上</w:t>
      </w:r>
      <w:proofErr w:type="gramEnd"/>
      <w:r>
        <w:rPr>
          <w:rFonts w:ascii="仿宋" w:eastAsia="仿宋" w:hAnsi="仿宋" w:cs="仿宋" w:hint="eastAsia"/>
          <w:kern w:val="0"/>
          <w:sz w:val="32"/>
        </w:rPr>
        <w:t>。</w:t>
      </w:r>
      <w:proofErr w:type="gramStart"/>
      <w:r>
        <w:rPr>
          <w:rFonts w:ascii="仿宋" w:eastAsia="仿宋" w:hAnsi="仿宋" w:cs="仿宋" w:hint="eastAsia"/>
          <w:kern w:val="0"/>
          <w:sz w:val="32"/>
        </w:rPr>
        <w:t>垫木应该</w:t>
      </w:r>
      <w:proofErr w:type="gramEnd"/>
      <w:r>
        <w:rPr>
          <w:rFonts w:ascii="仿宋" w:eastAsia="仿宋" w:hAnsi="仿宋" w:cs="仿宋" w:hint="eastAsia"/>
          <w:kern w:val="0"/>
          <w:sz w:val="32"/>
        </w:rPr>
        <w:t>抛光，并保持清洁。垫木、小车以及其他设备，应定期在冷库外冲洗、消毒。建议</w:t>
      </w:r>
      <w:r>
        <w:rPr>
          <w:rFonts w:ascii="仿宋" w:eastAsia="仿宋" w:hAnsi="仿宋" w:cs="仿宋" w:hint="eastAsia"/>
          <w:kern w:val="0"/>
          <w:sz w:val="32"/>
          <w:shd w:val="clear" w:color="auto" w:fill="FFFFFF"/>
        </w:rPr>
        <w:t>可先用热水冲洗，再用2%浓度的碱水（50℃）除油污，然后用含有效氯0.3%～0.4%的漂白粉溶液进行消毒。</w:t>
      </w:r>
      <w:r>
        <w:rPr>
          <w:rFonts w:ascii="仿宋" w:eastAsia="仿宋" w:hAnsi="仿宋" w:cs="仿宋" w:hint="eastAsia"/>
          <w:kern w:val="0"/>
          <w:sz w:val="32"/>
        </w:rPr>
        <w:t>加工用的一切设备，如铁盘、挂钩、工作台等，在使用前后都应该用清水冲洗干净，必要时还要用热碱水消毒。</w:t>
      </w:r>
    </w:p>
    <w:p w:rsidR="00F87597" w:rsidRDefault="00F87597" w:rsidP="00F87597">
      <w:pPr>
        <w:numPr>
          <w:ilvl w:val="0"/>
          <w:numId w:val="1"/>
        </w:numPr>
        <w:autoSpaceDE w:val="0"/>
        <w:spacing w:line="560" w:lineRule="exact"/>
        <w:ind w:firstLineChars="200" w:firstLine="640"/>
        <w:rPr>
          <w:rFonts w:ascii="黑体" w:eastAsia="黑体" w:hAnsi="黑体" w:hint="eastAsia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冷库内部的清洁消毒</w:t>
      </w:r>
    </w:p>
    <w:p w:rsidR="00F87597" w:rsidRDefault="00F87597" w:rsidP="00F87597">
      <w:pPr>
        <w:autoSpaceDE w:val="0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</w:rPr>
        <w:t>冷库内部的走道和楼梯应经常清扫，特别在出入冷库的时候，</w:t>
      </w:r>
      <w:r>
        <w:rPr>
          <w:rFonts w:ascii="仿宋" w:eastAsia="仿宋" w:hAnsi="仿宋" w:cs="仿宋" w:hint="eastAsia"/>
          <w:kern w:val="0"/>
          <w:sz w:val="32"/>
        </w:rPr>
        <w:lastRenderedPageBreak/>
        <w:t>对地上的碎肉等残留物要及时清扫，以免污染环境。应定期对冷库进行清洁、消毒。建议用漂白粉与碳酸钠混合消毒库房，</w:t>
      </w:r>
      <w:r>
        <w:rPr>
          <w:rFonts w:ascii="仿宋" w:eastAsia="仿宋" w:hAnsi="仿宋" w:cs="仿宋" w:hint="eastAsia"/>
          <w:kern w:val="0"/>
          <w:sz w:val="32"/>
          <w:shd w:val="clear" w:color="auto" w:fill="FFFFFF"/>
        </w:rPr>
        <w:t>在低温冷库内喷洒，然后将门关闭。</w:t>
      </w:r>
    </w:p>
    <w:p w:rsidR="00F87597" w:rsidRDefault="00F87597" w:rsidP="00F87597">
      <w:pPr>
        <w:autoSpaceDE w:val="0"/>
        <w:spacing w:line="560" w:lineRule="exact"/>
        <w:ind w:firstLineChars="200" w:firstLine="640"/>
        <w:rPr>
          <w:rFonts w:ascii="宋体" w:hAnsi="宋体" w:cs="宋体" w:hint="eastAsia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</w:rPr>
        <w:t>冷库在消毒前，应将冷库内的食品全部搬出，清除地坪、墙和顶板上的污秽、清除墙顶和排管上的冰霜，必要时将库温升到正温。</w:t>
      </w:r>
      <w:r>
        <w:rPr>
          <w:rFonts w:ascii="仿宋" w:eastAsia="仿宋" w:hAnsi="仿宋" w:cs="仿宋" w:hint="eastAsia"/>
          <w:kern w:val="0"/>
          <w:sz w:val="32"/>
          <w:shd w:val="clear" w:color="auto" w:fill="FFFFFF"/>
        </w:rPr>
        <w:t>在消毒前后均应测定、记录霉菌孢子值，消毒后，每平方厘米表面上不得多余一个霉菌孢子。</w:t>
      </w:r>
    </w:p>
    <w:p w:rsidR="00F87597" w:rsidRDefault="00F87597" w:rsidP="00F87597">
      <w:pPr>
        <w:pStyle w:val="2"/>
        <w:spacing w:before="0" w:beforeAutospacing="0" w:line="560" w:lineRule="exact"/>
        <w:ind w:left="0"/>
        <w:jc w:val="center"/>
        <w:rPr>
          <w:rFonts w:hint="eastAsia"/>
        </w:rPr>
      </w:pPr>
    </w:p>
    <w:p w:rsidR="0051018D" w:rsidRPr="00F87597" w:rsidRDefault="0051018D"/>
    <w:sectPr w:rsidR="0051018D" w:rsidRPr="00F87597">
      <w:headerReference w:type="default" r:id="rId6"/>
      <w:footerReference w:type="default" r:id="rId7"/>
      <w:pgSz w:w="11906" w:h="16838"/>
      <w:pgMar w:top="1757" w:right="1531" w:bottom="1757" w:left="1531" w:header="851" w:footer="1531" w:gutter="0"/>
      <w:pgNumType w:fmt="numberInDash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75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7597">
                          <w:pPr>
                            <w:snapToGrid w:val="0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F87597">
                    <w:pPr>
                      <w:snapToGrid w:val="0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7597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DC5"/>
    <w:multiLevelType w:val="multilevel"/>
    <w:tmpl w:val="5F057DC5"/>
    <w:lvl w:ilvl="0">
      <w:start w:val="1"/>
      <w:numFmt w:val="chineseCounting"/>
      <w:suff w:val="nothing"/>
      <w:lvlText w:val="%1、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97"/>
    <w:rsid w:val="0051018D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87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7597"/>
    <w:pPr>
      <w:spacing w:before="100" w:beforeAutospacing="1"/>
      <w:ind w:left="139"/>
      <w:jc w:val="left"/>
      <w:outlineLvl w:val="1"/>
    </w:pPr>
    <w:rPr>
      <w:rFonts w:ascii="宋体" w:hAnsi="宋体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75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7597"/>
    <w:rPr>
      <w:rFonts w:ascii="宋体" w:eastAsia="宋体" w:hAnsi="宋体" w:cs="Times New Roman"/>
      <w:kern w:val="0"/>
      <w:sz w:val="32"/>
      <w:szCs w:val="32"/>
    </w:rPr>
  </w:style>
  <w:style w:type="paragraph" w:styleId="a3">
    <w:name w:val="Normal (Web)"/>
    <w:basedOn w:val="a"/>
    <w:rsid w:val="00F8759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F8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8759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F8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8759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 Char Char Char Char Char Char"/>
    <w:basedOn w:val="a"/>
    <w:qFormat/>
    <w:rsid w:val="00F8759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87597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87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7597"/>
    <w:pPr>
      <w:spacing w:before="100" w:beforeAutospacing="1"/>
      <w:ind w:left="139"/>
      <w:jc w:val="left"/>
      <w:outlineLvl w:val="1"/>
    </w:pPr>
    <w:rPr>
      <w:rFonts w:ascii="宋体" w:hAnsi="宋体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75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7597"/>
    <w:rPr>
      <w:rFonts w:ascii="宋体" w:eastAsia="宋体" w:hAnsi="宋体" w:cs="Times New Roman"/>
      <w:kern w:val="0"/>
      <w:sz w:val="32"/>
      <w:szCs w:val="32"/>
    </w:rPr>
  </w:style>
  <w:style w:type="paragraph" w:styleId="a3">
    <w:name w:val="Normal (Web)"/>
    <w:basedOn w:val="a"/>
    <w:rsid w:val="00F8759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F8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8759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F8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8759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 Char Char Char Char Char Char"/>
    <w:basedOn w:val="a"/>
    <w:qFormat/>
    <w:rsid w:val="00F8759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87597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2020-08-05T03:23:00Z</dcterms:created>
  <dcterms:modified xsi:type="dcterms:W3CDTF">2020-08-05T03:24:00Z</dcterms:modified>
</cp:coreProperties>
</file>