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52" w:rsidRDefault="00063652">
      <w:pPr>
        <w:ind w:firstLineChars="200" w:firstLine="620"/>
        <w:rPr>
          <w:rFonts w:ascii="仿宋" w:eastAsia="仿宋" w:hAnsi="仿宋" w:cs="仿宋"/>
          <w:color w:val="000000"/>
          <w:sz w:val="31"/>
          <w:szCs w:val="31"/>
        </w:rPr>
      </w:pPr>
      <w:bookmarkStart w:id="0" w:name="_GoBack"/>
      <w:bookmarkEnd w:id="0"/>
    </w:p>
    <w:p w:rsidR="00063652" w:rsidRDefault="00D32C72">
      <w:pPr>
        <w:rPr>
          <w:rFonts w:ascii="仿宋" w:eastAsia="仿宋" w:hAnsi="仿宋" w:cs="仿宋"/>
          <w:b/>
          <w:bCs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b/>
          <w:bCs/>
          <w:color w:val="000000"/>
          <w:sz w:val="31"/>
          <w:szCs w:val="31"/>
        </w:rPr>
        <w:t>附件</w:t>
      </w:r>
    </w:p>
    <w:p w:rsidR="00063652" w:rsidRDefault="00063652">
      <w:pPr>
        <w:ind w:firstLineChars="500" w:firstLine="1556"/>
        <w:rPr>
          <w:rFonts w:ascii="仿宋" w:eastAsia="仿宋" w:hAnsi="仿宋" w:cs="仿宋"/>
          <w:b/>
          <w:bCs/>
          <w:color w:val="000000"/>
          <w:sz w:val="31"/>
          <w:szCs w:val="31"/>
        </w:rPr>
      </w:pPr>
    </w:p>
    <w:p w:rsidR="00063652" w:rsidRDefault="00D32C72">
      <w:pPr>
        <w:ind w:firstLineChars="300" w:firstLine="1084"/>
        <w:rPr>
          <w:rFonts w:ascii="仿宋" w:eastAsia="仿宋" w:hAnsi="仿宋" w:cs="仿宋"/>
          <w:b/>
          <w:bCs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2021</w:t>
      </w: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年度中山市坦洲镇高标准农田建设项目</w:t>
      </w:r>
    </w:p>
    <w:p w:rsidR="00063652" w:rsidRDefault="00063652">
      <w:pPr>
        <w:ind w:firstLineChars="200" w:firstLine="620"/>
        <w:rPr>
          <w:rFonts w:ascii="仿宋" w:eastAsia="仿宋" w:hAnsi="仿宋" w:cs="仿宋"/>
          <w:color w:val="000000"/>
          <w:sz w:val="31"/>
          <w:szCs w:val="31"/>
        </w:rPr>
      </w:pPr>
    </w:p>
    <w:p w:rsidR="00063652" w:rsidRDefault="00D32C72">
      <w:pPr>
        <w:ind w:firstLineChars="200" w:firstLine="622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b/>
          <w:bCs/>
          <w:color w:val="000000"/>
          <w:sz w:val="31"/>
          <w:szCs w:val="31"/>
        </w:rPr>
        <w:t>开发面积：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3000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亩。</w:t>
      </w:r>
    </w:p>
    <w:p w:rsidR="00063652" w:rsidRDefault="00D32C72">
      <w:pPr>
        <w:spacing w:line="360" w:lineRule="auto"/>
        <w:ind w:firstLineChars="225" w:firstLine="700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b/>
          <w:bCs/>
          <w:color w:val="000000"/>
          <w:sz w:val="31"/>
          <w:szCs w:val="31"/>
        </w:rPr>
        <w:t>项目投资：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项目总投资为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 831.82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万元，其中中央财政资金投入标准为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750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元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/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亩，共投入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225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万元；省级财政资金投入标准为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1200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元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/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亩，共投入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360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万元；市级财政资金投入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270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元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/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亩，共投入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81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万元；剩余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165.82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万元由镇财政资金承担。</w:t>
      </w:r>
    </w:p>
    <w:p w:rsidR="00063652" w:rsidRDefault="00D32C72">
      <w:pPr>
        <w:ind w:firstLineChars="200" w:firstLine="622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b/>
          <w:bCs/>
          <w:color w:val="000000"/>
          <w:sz w:val="31"/>
          <w:szCs w:val="31"/>
        </w:rPr>
        <w:t>建设地点</w:t>
      </w:r>
      <w:r>
        <w:rPr>
          <w:rFonts w:ascii="仿宋" w:eastAsia="仿宋" w:hAnsi="仿宋" w:cs="仿宋" w:hint="eastAsia"/>
          <w:b/>
          <w:bCs/>
          <w:color w:val="000000"/>
          <w:sz w:val="31"/>
          <w:szCs w:val="31"/>
        </w:rPr>
        <w:t>: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群联村和</w:t>
      </w:r>
      <w:proofErr w:type="gramStart"/>
      <w:r>
        <w:rPr>
          <w:rFonts w:ascii="仿宋" w:eastAsia="仿宋" w:hAnsi="仿宋" w:cs="仿宋" w:hint="eastAsia"/>
          <w:color w:val="000000"/>
          <w:sz w:val="31"/>
          <w:szCs w:val="31"/>
        </w:rPr>
        <w:t>裕州</w:t>
      </w:r>
      <w:proofErr w:type="gramEnd"/>
      <w:r>
        <w:rPr>
          <w:rFonts w:ascii="仿宋" w:eastAsia="仿宋" w:hAnsi="仿宋" w:cs="仿宋" w:hint="eastAsia"/>
          <w:color w:val="000000"/>
          <w:sz w:val="31"/>
          <w:szCs w:val="31"/>
        </w:rPr>
        <w:t>村。</w:t>
      </w:r>
    </w:p>
    <w:p w:rsidR="00063652" w:rsidRDefault="00D32C72">
      <w:pPr>
        <w:ind w:firstLineChars="200" w:firstLine="622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b/>
          <w:bCs/>
          <w:color w:val="000000"/>
          <w:sz w:val="31"/>
          <w:szCs w:val="31"/>
        </w:rPr>
        <w:t>项目建设单位：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中山市坦洲镇人民政府。</w:t>
      </w:r>
    </w:p>
    <w:p w:rsidR="00063652" w:rsidRDefault="00D32C72">
      <w:pPr>
        <w:ind w:firstLineChars="200" w:firstLine="622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b/>
          <w:bCs/>
          <w:color w:val="000000"/>
          <w:sz w:val="31"/>
          <w:szCs w:val="31"/>
        </w:rPr>
        <w:t>建设完成时间：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2021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9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月前。</w:t>
      </w:r>
    </w:p>
    <w:p w:rsidR="00063652" w:rsidRDefault="00D32C72">
      <w:pPr>
        <w:ind w:firstLineChars="200" w:firstLine="620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 </w:t>
      </w:r>
    </w:p>
    <w:p w:rsidR="00063652" w:rsidRDefault="00063652"/>
    <w:sectPr w:rsidR="00063652">
      <w:pgSz w:w="11906" w:h="16838"/>
      <w:pgMar w:top="1327" w:right="1689" w:bottom="1327" w:left="168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12D93"/>
    <w:rsid w:val="00063652"/>
    <w:rsid w:val="004351C4"/>
    <w:rsid w:val="00877BF1"/>
    <w:rsid w:val="00D32C72"/>
    <w:rsid w:val="24E767F4"/>
    <w:rsid w:val="2E0C0EE8"/>
    <w:rsid w:val="4A9B4503"/>
    <w:rsid w:val="54590B80"/>
    <w:rsid w:val="5A012D93"/>
    <w:rsid w:val="602B3356"/>
    <w:rsid w:val="73FBB6F5"/>
    <w:rsid w:val="7DA3D00E"/>
    <w:rsid w:val="7F4C6284"/>
    <w:rsid w:val="7FFFC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关于2021年度中山市坦洲镇高标准</dc:title>
  <dc:creator>系统管理员</dc:creator>
  <cp:lastModifiedBy>usq</cp:lastModifiedBy>
  <cp:revision>2</cp:revision>
  <dcterms:created xsi:type="dcterms:W3CDTF">2021-03-31T01:22:00Z</dcterms:created>
  <dcterms:modified xsi:type="dcterms:W3CDTF">2021-03-31T01:22:00Z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