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246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456"/>
        <w:gridCol w:w="1455"/>
        <w:gridCol w:w="1200"/>
        <w:gridCol w:w="1671"/>
        <w:gridCol w:w="1172"/>
        <w:gridCol w:w="1656"/>
      </w:tblGrid>
      <w:tr w:rsidR="001A676C" w:rsidTr="001A676C">
        <w:trPr>
          <w:trHeight w:val="962"/>
        </w:trPr>
        <w:tc>
          <w:tcPr>
            <w:tcW w:w="917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镇  街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下拨金额</w:t>
            </w:r>
          </w:p>
          <w:p w:rsidR="001A676C" w:rsidRDefault="001A676C" w:rsidP="001A676C">
            <w:pPr>
              <w:autoSpaceDN w:val="0"/>
              <w:spacing w:line="40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（万元）</w:t>
            </w:r>
          </w:p>
        </w:tc>
        <w:tc>
          <w:tcPr>
            <w:tcW w:w="1200" w:type="dxa"/>
            <w:vAlign w:val="center"/>
          </w:tcPr>
          <w:p w:rsidR="001A676C" w:rsidRDefault="001A676C" w:rsidP="001A676C">
            <w:pPr>
              <w:pStyle w:val="2"/>
              <w:spacing w:before="0" w:after="0"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项目</w:t>
            </w:r>
          </w:p>
          <w:p w:rsidR="001A676C" w:rsidRDefault="001A676C" w:rsidP="001A676C">
            <w:pPr>
              <w:pStyle w:val="2"/>
              <w:spacing w:before="0" w:after="0" w:line="400" w:lineRule="exact"/>
              <w:jc w:val="center"/>
              <w:rPr>
                <w:rFonts w:ascii="黑体" w:hAnsi="黑体" w:cs="黑体" w:hint="eastAsia"/>
                <w:b w:val="0"/>
                <w:color w:val="00000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名称</w:t>
            </w:r>
          </w:p>
        </w:tc>
        <w:tc>
          <w:tcPr>
            <w:tcW w:w="1671" w:type="dxa"/>
            <w:vAlign w:val="center"/>
          </w:tcPr>
          <w:p w:rsidR="001A676C" w:rsidRDefault="001A676C" w:rsidP="001A676C">
            <w:pPr>
              <w:pStyle w:val="2"/>
              <w:spacing w:before="0" w:after="0" w:line="400" w:lineRule="exact"/>
              <w:jc w:val="center"/>
              <w:rPr>
                <w:rFonts w:hint="eastAsia"/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功能类</w:t>
            </w:r>
          </w:p>
          <w:p w:rsidR="001A676C" w:rsidRDefault="001A676C" w:rsidP="001A676C">
            <w:pPr>
              <w:pStyle w:val="2"/>
              <w:spacing w:before="0" w:after="0" w:line="400" w:lineRule="exact"/>
              <w:jc w:val="center"/>
              <w:rPr>
                <w:rFonts w:ascii="黑体" w:hAnsi="黑体" w:cs="黑体" w:hint="eastAsia"/>
                <w:b w:val="0"/>
                <w:color w:val="00000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科目</w:t>
            </w:r>
          </w:p>
        </w:tc>
        <w:tc>
          <w:tcPr>
            <w:tcW w:w="1172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经济类科目</w:t>
            </w:r>
          </w:p>
        </w:tc>
        <w:tc>
          <w:tcPr>
            <w:tcW w:w="1656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绩效目标</w:t>
            </w:r>
          </w:p>
        </w:tc>
      </w:tr>
      <w:tr w:rsidR="001A676C" w:rsidTr="001A676C">
        <w:trPr>
          <w:trHeight w:hRule="exact" w:val="680"/>
        </w:trPr>
        <w:tc>
          <w:tcPr>
            <w:tcW w:w="917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阜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沙镇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65</w:t>
            </w:r>
          </w:p>
        </w:tc>
        <w:tc>
          <w:tcPr>
            <w:tcW w:w="1200" w:type="dxa"/>
            <w:vMerge w:val="restart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086001-21-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农村人居环境整治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-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干净整洁村补助资金</w:t>
            </w:r>
          </w:p>
        </w:tc>
        <w:tc>
          <w:tcPr>
            <w:tcW w:w="1671" w:type="dxa"/>
            <w:vMerge w:val="restart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2130126--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农村社会事业</w:t>
            </w:r>
          </w:p>
        </w:tc>
        <w:tc>
          <w:tcPr>
            <w:tcW w:w="1172" w:type="dxa"/>
            <w:vMerge w:val="restart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302-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商品和服务支出</w:t>
            </w:r>
          </w:p>
        </w:tc>
        <w:tc>
          <w:tcPr>
            <w:tcW w:w="1656" w:type="dxa"/>
            <w:vMerge w:val="restart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提升农村人居环境质量，到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2021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年底，全市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70%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以上行政村（涉农社区）达到美丽宜居村标准。</w:t>
            </w:r>
          </w:p>
        </w:tc>
      </w:tr>
      <w:tr w:rsidR="001A676C" w:rsidTr="001A676C">
        <w:trPr>
          <w:trHeight w:hRule="exact" w:val="680"/>
        </w:trPr>
        <w:tc>
          <w:tcPr>
            <w:tcW w:w="917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古镇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镇</w:t>
            </w:r>
            <w:proofErr w:type="gramEnd"/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2"/>
              </w:rPr>
              <w:t>55</w:t>
            </w:r>
          </w:p>
        </w:tc>
        <w:tc>
          <w:tcPr>
            <w:tcW w:w="1200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1A676C" w:rsidTr="001A676C">
        <w:trPr>
          <w:trHeight w:hRule="exact" w:val="680"/>
        </w:trPr>
        <w:tc>
          <w:tcPr>
            <w:tcW w:w="917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小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榄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镇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45</w:t>
            </w:r>
          </w:p>
        </w:tc>
        <w:tc>
          <w:tcPr>
            <w:tcW w:w="1200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1A676C" w:rsidTr="001A676C">
        <w:trPr>
          <w:trHeight w:hRule="exact" w:val="680"/>
        </w:trPr>
        <w:tc>
          <w:tcPr>
            <w:tcW w:w="917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横栏镇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1200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1A676C" w:rsidTr="001A676C">
        <w:trPr>
          <w:trHeight w:hRule="exact" w:val="680"/>
        </w:trPr>
        <w:tc>
          <w:tcPr>
            <w:tcW w:w="917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5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黄圃镇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</w:p>
        </w:tc>
        <w:tc>
          <w:tcPr>
            <w:tcW w:w="1200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1A676C" w:rsidTr="001A676C">
        <w:trPr>
          <w:trHeight w:hRule="exact" w:val="680"/>
        </w:trPr>
        <w:tc>
          <w:tcPr>
            <w:tcW w:w="917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6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东升镇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2"/>
              </w:rPr>
              <w:t>20</w:t>
            </w:r>
          </w:p>
        </w:tc>
        <w:tc>
          <w:tcPr>
            <w:tcW w:w="1200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1A676C" w:rsidTr="001A676C">
        <w:trPr>
          <w:trHeight w:hRule="exact" w:val="680"/>
        </w:trPr>
        <w:tc>
          <w:tcPr>
            <w:tcW w:w="917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7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bidi="ar"/>
              </w:rPr>
              <w:t>大涌镇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2"/>
              </w:rPr>
              <w:t>15</w:t>
            </w:r>
          </w:p>
        </w:tc>
        <w:tc>
          <w:tcPr>
            <w:tcW w:w="1200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1A676C" w:rsidTr="001A676C">
        <w:trPr>
          <w:trHeight w:val="680"/>
        </w:trPr>
        <w:tc>
          <w:tcPr>
            <w:tcW w:w="917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8</w:t>
            </w:r>
          </w:p>
        </w:tc>
        <w:tc>
          <w:tcPr>
            <w:tcW w:w="1456" w:type="dxa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神湾镇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2"/>
              </w:rPr>
              <w:t>10</w:t>
            </w:r>
          </w:p>
        </w:tc>
        <w:tc>
          <w:tcPr>
            <w:tcW w:w="1200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Merge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1A676C" w:rsidTr="001A676C">
        <w:trPr>
          <w:trHeight w:val="680"/>
        </w:trPr>
        <w:tc>
          <w:tcPr>
            <w:tcW w:w="2373" w:type="dxa"/>
            <w:gridSpan w:val="2"/>
            <w:vAlign w:val="center"/>
          </w:tcPr>
          <w:p w:rsidR="001A676C" w:rsidRDefault="001A676C" w:rsidP="001A676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合计</w:t>
            </w:r>
          </w:p>
        </w:tc>
        <w:tc>
          <w:tcPr>
            <w:tcW w:w="1455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270</w:t>
            </w:r>
          </w:p>
        </w:tc>
        <w:tc>
          <w:tcPr>
            <w:tcW w:w="1200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71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72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  <w:vAlign w:val="center"/>
          </w:tcPr>
          <w:p w:rsidR="001A676C" w:rsidRDefault="001A676C" w:rsidP="001A676C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</w:tbl>
    <w:p w:rsidR="001A676C" w:rsidRDefault="001A676C" w:rsidP="001A676C">
      <w:pPr>
        <w:spacing w:line="560" w:lineRule="exac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A676C" w:rsidRDefault="001A676C" w:rsidP="001A676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1A676C" w:rsidRPr="001A676C" w:rsidRDefault="001A676C" w:rsidP="001A676C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2021</w:t>
      </w:r>
      <w:r>
        <w:rPr>
          <w:rFonts w:ascii="Times New Roman" w:eastAsia="方正小标宋_GBK" w:hAnsi="Times New Roman"/>
          <w:sz w:val="44"/>
          <w:szCs w:val="44"/>
        </w:rPr>
        <w:t>年农村人居环境整治</w:t>
      </w:r>
      <w:r>
        <w:rPr>
          <w:rFonts w:ascii="Times New Roman" w:eastAsia="方正小标宋_GBK" w:hAnsi="Times New Roman"/>
          <w:sz w:val="44"/>
          <w:szCs w:val="44"/>
        </w:rPr>
        <w:t>——</w:t>
      </w:r>
      <w:r>
        <w:rPr>
          <w:rFonts w:ascii="Times New Roman" w:eastAsia="方正小标宋_GBK" w:hAnsi="Times New Roman"/>
          <w:sz w:val="44"/>
          <w:szCs w:val="44"/>
        </w:rPr>
        <w:t>干净整洁村</w:t>
      </w:r>
      <w:bookmarkStart w:id="0" w:name="_GoBack"/>
      <w:bookmarkEnd w:id="0"/>
    </w:p>
    <w:p w:rsidR="001A676C" w:rsidRDefault="001A676C" w:rsidP="001A676C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补助资金分配方案（</w:t>
      </w:r>
      <w:r>
        <w:rPr>
          <w:rFonts w:ascii="Times New Roman" w:eastAsia="方正小标宋_GBK" w:hAnsi="Times New Roman"/>
          <w:sz w:val="44"/>
          <w:szCs w:val="44"/>
        </w:rPr>
        <w:t>4</w:t>
      </w:r>
      <w:r>
        <w:rPr>
          <w:rFonts w:ascii="Times New Roman" w:eastAsia="方正小标宋_GBK" w:hAnsi="Times New Roman"/>
          <w:sz w:val="44"/>
          <w:szCs w:val="44"/>
        </w:rPr>
        <w:t>月份）</w:t>
      </w:r>
    </w:p>
    <w:p w:rsidR="002D587A" w:rsidRPr="001A676C" w:rsidRDefault="002D587A"/>
    <w:sectPr w:rsidR="002D587A" w:rsidRPr="001A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C7" w:rsidRDefault="00453EC7" w:rsidP="001A676C">
      <w:r>
        <w:separator/>
      </w:r>
    </w:p>
  </w:endnote>
  <w:endnote w:type="continuationSeparator" w:id="0">
    <w:p w:rsidR="00453EC7" w:rsidRDefault="00453EC7" w:rsidP="001A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C7" w:rsidRDefault="00453EC7" w:rsidP="001A676C">
      <w:r>
        <w:separator/>
      </w:r>
    </w:p>
  </w:footnote>
  <w:footnote w:type="continuationSeparator" w:id="0">
    <w:p w:rsidR="00453EC7" w:rsidRDefault="00453EC7" w:rsidP="001A6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88"/>
    <w:rsid w:val="001A676C"/>
    <w:rsid w:val="002D587A"/>
    <w:rsid w:val="00453EC7"/>
    <w:rsid w:val="00E3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A676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1A676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A6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A67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7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A676C"/>
    <w:rPr>
      <w:sz w:val="18"/>
      <w:szCs w:val="18"/>
    </w:rPr>
  </w:style>
  <w:style w:type="character" w:customStyle="1" w:styleId="2Char">
    <w:name w:val="标题 2 Char"/>
    <w:basedOn w:val="a1"/>
    <w:link w:val="2"/>
    <w:rsid w:val="001A676C"/>
    <w:rPr>
      <w:rFonts w:ascii="Arial" w:eastAsia="黑体" w:hAnsi="Arial" w:cs="Times New Roman"/>
      <w:b/>
      <w:bCs/>
      <w:sz w:val="32"/>
      <w:szCs w:val="32"/>
    </w:rPr>
  </w:style>
  <w:style w:type="paragraph" w:customStyle="1" w:styleId="Char1">
    <w:name w:val=" Char"/>
    <w:basedOn w:val="a"/>
    <w:qFormat/>
    <w:rsid w:val="001A676C"/>
    <w:pPr>
      <w:widowControl/>
      <w:spacing w:after="160" w:line="240" w:lineRule="exact"/>
      <w:jc w:val="left"/>
    </w:pPr>
  </w:style>
  <w:style w:type="paragraph" w:styleId="a0">
    <w:name w:val="Body Text"/>
    <w:basedOn w:val="a"/>
    <w:link w:val="Char2"/>
    <w:uiPriority w:val="99"/>
    <w:semiHidden/>
    <w:unhideWhenUsed/>
    <w:rsid w:val="001A676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1A676C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A676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1A676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A6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A67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7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A676C"/>
    <w:rPr>
      <w:sz w:val="18"/>
      <w:szCs w:val="18"/>
    </w:rPr>
  </w:style>
  <w:style w:type="character" w:customStyle="1" w:styleId="2Char">
    <w:name w:val="标题 2 Char"/>
    <w:basedOn w:val="a1"/>
    <w:link w:val="2"/>
    <w:rsid w:val="001A676C"/>
    <w:rPr>
      <w:rFonts w:ascii="Arial" w:eastAsia="黑体" w:hAnsi="Arial" w:cs="Times New Roman"/>
      <w:b/>
      <w:bCs/>
      <w:sz w:val="32"/>
      <w:szCs w:val="32"/>
    </w:rPr>
  </w:style>
  <w:style w:type="paragraph" w:customStyle="1" w:styleId="Char1">
    <w:name w:val=" Char"/>
    <w:basedOn w:val="a"/>
    <w:qFormat/>
    <w:rsid w:val="001A676C"/>
    <w:pPr>
      <w:widowControl/>
      <w:spacing w:after="160" w:line="240" w:lineRule="exact"/>
      <w:jc w:val="left"/>
    </w:pPr>
  </w:style>
  <w:style w:type="paragraph" w:styleId="a0">
    <w:name w:val="Body Text"/>
    <w:basedOn w:val="a"/>
    <w:link w:val="Char2"/>
    <w:uiPriority w:val="99"/>
    <w:semiHidden/>
    <w:unhideWhenUsed/>
    <w:rsid w:val="001A676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1A676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2021-06-08T08:05:00Z</dcterms:created>
  <dcterms:modified xsi:type="dcterms:W3CDTF">2021-06-08T08:06:00Z</dcterms:modified>
</cp:coreProperties>
</file>