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14" w:rsidRDefault="00882314" w:rsidP="00882314">
      <w:pPr>
        <w:pStyle w:val="3"/>
        <w:keepNext w:val="0"/>
        <w:keepLines w:val="0"/>
        <w:spacing w:before="0" w:after="0" w:line="560" w:lineRule="exact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附件1</w:t>
      </w:r>
    </w:p>
    <w:p w:rsidR="00882314" w:rsidRDefault="00882314" w:rsidP="00882314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2021年中央财政衔接推进乡村振兴补助资金分配方案</w:t>
      </w:r>
    </w:p>
    <w:p w:rsidR="00882314" w:rsidRDefault="00882314" w:rsidP="00882314">
      <w:pPr>
        <w:adjustRightInd w:val="0"/>
        <w:snapToGrid w:val="0"/>
        <w:spacing w:line="400" w:lineRule="exact"/>
        <w:jc w:val="center"/>
        <w:rPr>
          <w:rFonts w:ascii="黑体" w:eastAsia="黑体" w:hAnsi="黑体" w:cs="黑体"/>
          <w:sz w:val="36"/>
          <w:szCs w:val="36"/>
        </w:rPr>
      </w:pPr>
    </w:p>
    <w:tbl>
      <w:tblPr>
        <w:tblW w:w="1347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2"/>
        <w:gridCol w:w="1905"/>
        <w:gridCol w:w="1665"/>
        <w:gridCol w:w="1860"/>
        <w:gridCol w:w="1350"/>
        <w:gridCol w:w="1716"/>
        <w:gridCol w:w="2379"/>
      </w:tblGrid>
      <w:tr w:rsidR="00882314" w:rsidTr="004907C0">
        <w:trPr>
          <w:trHeight w:val="867"/>
          <w:tblHeader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镇街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六盘水市</w:t>
            </w:r>
          </w:p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对口区县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功能类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br/>
              <w:t>科目代码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组团转移任务（人）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分配金额</w:t>
            </w:r>
          </w:p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绩效目标</w:t>
            </w:r>
          </w:p>
        </w:tc>
      </w:tr>
      <w:tr w:rsidR="00882314" w:rsidTr="004907C0">
        <w:trPr>
          <w:trHeight w:val="680"/>
          <w:tblHeader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火炬开发区(牵头）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水城县</w:t>
            </w:r>
          </w:p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（国家乡村振兴重点帮扶县）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2021年中央财政衔接推进乡村振兴补助资金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2130599 -</w:t>
            </w:r>
          </w:p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其他扶贫支出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按照组团转移任务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数完成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吸纳外省脱贫人口就业任务。</w:t>
            </w:r>
          </w:p>
          <w:p w:rsidR="00882314" w:rsidRDefault="00882314" w:rsidP="004907C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提高吸纳外省脱贫人口就业工作积极性，实现外省脱贫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人口稳岗就业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、转岗就业、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拓岗就业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  <w:tr w:rsidR="00882314" w:rsidTr="004907C0">
        <w:trPr>
          <w:trHeight w:val="680"/>
          <w:tblHeader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翠亨新区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82314" w:rsidTr="004907C0">
        <w:trPr>
          <w:trHeight w:val="680"/>
          <w:tblHeader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南区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82314" w:rsidTr="004907C0">
        <w:trPr>
          <w:trHeight w:val="680"/>
          <w:tblHeader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港口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82314" w:rsidTr="004907C0">
        <w:trPr>
          <w:trHeight w:val="680"/>
          <w:tblHeader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民众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82314" w:rsidTr="004907C0">
        <w:trPr>
          <w:trHeight w:val="680"/>
          <w:tblHeader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沙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82314" w:rsidTr="004907C0">
        <w:trPr>
          <w:trHeight w:val="680"/>
          <w:tblHeader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三角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82314" w:rsidTr="004907C0">
        <w:trPr>
          <w:trHeight w:val="680"/>
          <w:tblHeader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南朗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82314" w:rsidTr="004907C0">
        <w:trPr>
          <w:trHeight w:val="1056"/>
          <w:tblHeader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镇街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六盘水市</w:t>
            </w:r>
          </w:p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对口区县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功能类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br/>
              <w:t>科目代码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组团转移任务（人）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分配金额</w:t>
            </w:r>
          </w:p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绩效目标</w:t>
            </w:r>
          </w:p>
        </w:tc>
      </w:tr>
      <w:tr w:rsidR="00882314" w:rsidTr="004907C0">
        <w:trPr>
          <w:trHeight w:val="737"/>
          <w:tblHeader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(牵头）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盘州市</w:t>
            </w:r>
            <w:proofErr w:type="gramEnd"/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2021年中央财政衔接推进乡村振兴补助资金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2130599 -</w:t>
            </w:r>
          </w:p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其他扶贫支出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按照组团转移任务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数完成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吸纳外省脱贫人口就业任务。</w:t>
            </w:r>
          </w:p>
          <w:p w:rsidR="00882314" w:rsidRDefault="00882314" w:rsidP="004907C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提高吸纳外省脱贫人口就业工作积极性，实现外省脱贫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人口稳岗就业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、转岗就业、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拓岗就业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  <w:tr w:rsidR="00882314" w:rsidTr="004907C0">
        <w:trPr>
          <w:trHeight w:val="737"/>
          <w:tblHeader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西区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82314" w:rsidTr="004907C0">
        <w:trPr>
          <w:trHeight w:val="737"/>
          <w:tblHeader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古镇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82314" w:rsidTr="004907C0">
        <w:trPr>
          <w:trHeight w:val="737"/>
          <w:tblHeader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横栏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82314" w:rsidTr="004907C0">
        <w:trPr>
          <w:trHeight w:val="737"/>
          <w:tblHeader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东升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82314" w:rsidTr="004907C0">
        <w:trPr>
          <w:trHeight w:val="737"/>
          <w:tblHeader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沙溪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82314" w:rsidTr="004907C0">
        <w:trPr>
          <w:trHeight w:val="737"/>
          <w:tblHeader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大涌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82314" w:rsidTr="004907C0">
        <w:trPr>
          <w:trHeight w:val="737"/>
          <w:tblHeader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黄圃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82314" w:rsidTr="004907C0">
        <w:trPr>
          <w:trHeight w:val="737"/>
          <w:tblHeader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东凤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82314" w:rsidTr="004907C0">
        <w:trPr>
          <w:trHeight w:val="982"/>
          <w:tblHeader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镇街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六盘水市</w:t>
            </w:r>
          </w:p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对口区县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功能类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br/>
              <w:t>科目代码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组团转移任务（人）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分配金额</w:t>
            </w:r>
          </w:p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绩效目标</w:t>
            </w:r>
          </w:p>
        </w:tc>
      </w:tr>
      <w:tr w:rsidR="00882314" w:rsidTr="004907C0">
        <w:trPr>
          <w:trHeight w:val="680"/>
          <w:tblHeader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东区(牵头）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六枝特区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2021年中央财政衔接推进乡村振兴补助资金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2130599 -</w:t>
            </w:r>
          </w:p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其他扶贫支出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按照组团转移任务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数完成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吸纳外省脱贫人口就业任务。</w:t>
            </w:r>
          </w:p>
          <w:p w:rsidR="00882314" w:rsidRDefault="00882314" w:rsidP="004907C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提高吸纳外省脱贫人口就业工作积极性，实现外省脱贫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人口稳岗就业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、转岗就业、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拓岗就业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  <w:tr w:rsidR="00882314" w:rsidTr="004907C0">
        <w:trPr>
          <w:trHeight w:val="680"/>
          <w:tblHeader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石岐区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82314" w:rsidTr="004907C0">
        <w:trPr>
          <w:trHeight w:val="680"/>
          <w:tblHeader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五桂山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82314" w:rsidTr="004907C0">
        <w:trPr>
          <w:trHeight w:val="680"/>
          <w:tblHeader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南头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82314" w:rsidTr="004907C0">
        <w:trPr>
          <w:trHeight w:val="680"/>
          <w:tblHeader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三乡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82314" w:rsidTr="004907C0">
        <w:trPr>
          <w:trHeight w:val="680"/>
          <w:tblHeader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坦洲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82314" w:rsidTr="004907C0">
        <w:trPr>
          <w:trHeight w:val="680"/>
          <w:tblHeader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芙</w:t>
            </w:r>
            <w:proofErr w:type="gramEnd"/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82314" w:rsidTr="004907C0">
        <w:trPr>
          <w:trHeight w:val="680"/>
          <w:tblHeader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神湾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82314" w:rsidTr="004907C0">
        <w:trPr>
          <w:trHeight w:val="935"/>
          <w:tblHeader/>
          <w:jc w:val="center"/>
        </w:trPr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合 计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——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——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528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314" w:rsidRDefault="00882314" w:rsidP="004907C0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——</w:t>
            </w:r>
          </w:p>
        </w:tc>
      </w:tr>
    </w:tbl>
    <w:p w:rsidR="00882314" w:rsidRDefault="00882314" w:rsidP="00882314">
      <w:pPr>
        <w:pStyle w:val="3"/>
        <w:keepNext w:val="0"/>
        <w:keepLines w:val="0"/>
        <w:spacing w:before="0" w:after="0" w:line="560" w:lineRule="exact"/>
        <w:rPr>
          <w:rFonts w:ascii="仿宋" w:eastAsia="仿宋" w:hAnsi="仿宋" w:cs="仿宋"/>
          <w:sz w:val="28"/>
          <w:szCs w:val="28"/>
        </w:rPr>
        <w:sectPr w:rsidR="00882314">
          <w:pgSz w:w="16838" w:h="11906" w:orient="landscape"/>
          <w:pgMar w:top="1531" w:right="1757" w:bottom="1531" w:left="1757" w:header="851" w:footer="1531" w:gutter="0"/>
          <w:pgNumType w:fmt="numberInDash"/>
          <w:cols w:space="720"/>
          <w:docGrid w:linePitch="312"/>
        </w:sectPr>
      </w:pPr>
      <w:bookmarkStart w:id="0" w:name="_GoBack"/>
      <w:bookmarkEnd w:id="0"/>
    </w:p>
    <w:p w:rsidR="00DE5AC1" w:rsidRDefault="00DE5AC1"/>
    <w:sectPr w:rsidR="00DE5AC1" w:rsidSect="008823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14"/>
    <w:rsid w:val="00882314"/>
    <w:rsid w:val="00D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14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unhideWhenUsed/>
    <w:qFormat/>
    <w:rsid w:val="0088231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882314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14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unhideWhenUsed/>
    <w:qFormat/>
    <w:rsid w:val="0088231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882314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usq</dc:creator>
  <cp:lastModifiedBy>usq</cp:lastModifiedBy>
  <cp:revision>1</cp:revision>
  <dcterms:created xsi:type="dcterms:W3CDTF">2021-06-23T01:10:00Z</dcterms:created>
  <dcterms:modified xsi:type="dcterms:W3CDTF">2021-06-23T01:12:00Z</dcterms:modified>
</cp:coreProperties>
</file>