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6"/>
        <w:tblW w:w="13820" w:type="dxa"/>
        <w:tblLayout w:type="fixed"/>
        <w:tblLook w:val="0000" w:firstRow="0" w:lastRow="0" w:firstColumn="0" w:lastColumn="0" w:noHBand="0" w:noVBand="0"/>
      </w:tblPr>
      <w:tblGrid>
        <w:gridCol w:w="627"/>
        <w:gridCol w:w="939"/>
        <w:gridCol w:w="1140"/>
        <w:gridCol w:w="2820"/>
        <w:gridCol w:w="1785"/>
        <w:gridCol w:w="5340"/>
        <w:gridCol w:w="1169"/>
      </w:tblGrid>
      <w:tr w:rsidR="0040202C" w:rsidTr="0040202C">
        <w:trPr>
          <w:trHeight w:val="784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2C" w:rsidRDefault="0040202C" w:rsidP="0040202C">
            <w:pPr>
              <w:spacing w:line="560" w:lineRule="exact"/>
              <w:jc w:val="center"/>
              <w:rPr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eastAsia="方正小标宋简体"/>
                <w:sz w:val="44"/>
                <w:szCs w:val="44"/>
              </w:rPr>
              <w:t>2021</w:t>
            </w:r>
            <w:r>
              <w:rPr>
                <w:rFonts w:eastAsia="方正小标宋简体"/>
                <w:sz w:val="44"/>
                <w:szCs w:val="44"/>
              </w:rPr>
              <w:t>年农业发展专项资金（农业科技示范户奖补）</w:t>
            </w:r>
            <w:r>
              <w:rPr>
                <w:rFonts w:eastAsia="方正小标宋简体"/>
                <w:spacing w:val="10"/>
                <w:sz w:val="44"/>
                <w:szCs w:val="44"/>
              </w:rPr>
              <w:t>分配表</w:t>
            </w:r>
            <w:bookmarkEnd w:id="0"/>
          </w:p>
        </w:tc>
      </w:tr>
      <w:tr w:rsidR="0040202C" w:rsidTr="0040202C">
        <w:trPr>
          <w:trHeight w:val="8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镇区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专家评审分配金额（万元）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资金用途及绩效目标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40202C" w:rsidTr="0040202C">
        <w:trPr>
          <w:trHeight w:val="12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086001-21-</w:t>
            </w:r>
            <w:r>
              <w:rPr>
                <w:rFonts w:eastAsia="仿宋_GB2312"/>
                <w:sz w:val="30"/>
                <w:szCs w:val="30"/>
              </w:rPr>
              <w:t>农业产业发展</w:t>
            </w:r>
            <w:r>
              <w:rPr>
                <w:rFonts w:eastAsia="仿宋_GB2312"/>
                <w:sz w:val="30"/>
                <w:szCs w:val="30"/>
              </w:rPr>
              <w:t>-</w:t>
            </w:r>
            <w:r>
              <w:rPr>
                <w:rFonts w:eastAsia="仿宋_GB2312"/>
                <w:sz w:val="30"/>
                <w:szCs w:val="30"/>
              </w:rPr>
              <w:t>农业发展专项资金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（农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lastRenderedPageBreak/>
              <w:t>业科技示范户奖补）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lastRenderedPageBreak/>
              <w:t>南朗镇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广东智能农业有限公司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新品种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试验示范和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新技术推广；</w:t>
            </w:r>
          </w:p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/>
                <w:sz w:val="30"/>
                <w:szCs w:val="30"/>
              </w:rPr>
              <w:t>带动周边农户发展现代农业。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0202C" w:rsidTr="0040202C">
        <w:trPr>
          <w:trHeight w:val="7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南朗镇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广东翔通农牧科技有限公司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新品种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试验示范和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新技术推广；</w:t>
            </w:r>
          </w:p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/>
                <w:sz w:val="30"/>
                <w:szCs w:val="30"/>
              </w:rPr>
              <w:t>带动周边农户发展现代农业。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0202C" w:rsidTr="0040202C">
        <w:trPr>
          <w:trHeight w:val="7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民众镇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中山市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荣姬菌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业有限公司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新品种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试验示范和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新技术推广；</w:t>
            </w:r>
          </w:p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/>
                <w:sz w:val="30"/>
                <w:szCs w:val="30"/>
              </w:rPr>
              <w:t>带动周边农户发展现代农业。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0202C" w:rsidTr="0040202C">
        <w:trPr>
          <w:trHeight w:val="7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横栏镇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中山市横栏镇江隆顺景水产养殖场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新品种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试验示范和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新技术推广；</w:t>
            </w:r>
          </w:p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/>
                <w:sz w:val="30"/>
                <w:szCs w:val="30"/>
              </w:rPr>
              <w:t>带动周边农户发展现代农业。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0202C" w:rsidTr="0040202C">
        <w:trPr>
          <w:trHeight w:val="7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港口镇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中山市港口镇西九龙水产品养殖场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新品种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试验示范和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新技术推广；</w:t>
            </w:r>
          </w:p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/>
                <w:sz w:val="30"/>
                <w:szCs w:val="30"/>
              </w:rPr>
              <w:t>带动周边农户发展现代农业。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0202C" w:rsidTr="0040202C">
        <w:trPr>
          <w:trHeight w:val="7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坦洲镇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中山市日</w:t>
            </w:r>
            <w:proofErr w:type="gramStart"/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晟</w:t>
            </w:r>
            <w:proofErr w:type="gramEnd"/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水产养殖科技有限公司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新品种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试验示范和</w:t>
            </w:r>
            <w:r>
              <w:rPr>
                <w:rFonts w:eastAsia="仿宋_GB2312"/>
                <w:color w:val="000000"/>
                <w:sz w:val="30"/>
                <w:szCs w:val="30"/>
              </w:rPr>
              <w:t>新技术推广；</w:t>
            </w:r>
          </w:p>
          <w:p w:rsidR="0040202C" w:rsidRDefault="0040202C" w:rsidP="0040202C">
            <w:pPr>
              <w:widowControl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/>
                <w:sz w:val="30"/>
                <w:szCs w:val="30"/>
              </w:rPr>
              <w:t>带动周边农户发展现代农业。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0202C" w:rsidTr="0040202C">
        <w:trPr>
          <w:trHeight w:val="8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总计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C" w:rsidRDefault="0040202C" w:rsidP="0040202C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E23448" w:rsidRDefault="00E23448"/>
    <w:sectPr w:rsidR="00E23448" w:rsidSect="0040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B8" w:rsidRDefault="006E73B8" w:rsidP="0040202C">
      <w:r>
        <w:separator/>
      </w:r>
    </w:p>
  </w:endnote>
  <w:endnote w:type="continuationSeparator" w:id="0">
    <w:p w:rsidR="006E73B8" w:rsidRDefault="006E73B8" w:rsidP="004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B8" w:rsidRDefault="006E73B8" w:rsidP="0040202C">
      <w:r>
        <w:separator/>
      </w:r>
    </w:p>
  </w:footnote>
  <w:footnote w:type="continuationSeparator" w:id="0">
    <w:p w:rsidR="006E73B8" w:rsidRDefault="006E73B8" w:rsidP="0040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C"/>
    <w:rsid w:val="0040202C"/>
    <w:rsid w:val="006E73B8"/>
    <w:rsid w:val="00B06AFC"/>
    <w:rsid w:val="00E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2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0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02C"/>
    <w:rPr>
      <w:sz w:val="18"/>
      <w:szCs w:val="18"/>
    </w:rPr>
  </w:style>
  <w:style w:type="paragraph" w:customStyle="1" w:styleId="Char1">
    <w:name w:val=" Char"/>
    <w:basedOn w:val="a"/>
    <w:qFormat/>
    <w:rsid w:val="0040202C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4020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2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20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02C"/>
    <w:rPr>
      <w:sz w:val="18"/>
      <w:szCs w:val="18"/>
    </w:rPr>
  </w:style>
  <w:style w:type="paragraph" w:customStyle="1" w:styleId="Char1">
    <w:name w:val=" Char"/>
    <w:basedOn w:val="a"/>
    <w:qFormat/>
    <w:rsid w:val="0040202C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4020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2021-08-05T09:31:00Z</dcterms:created>
  <dcterms:modified xsi:type="dcterms:W3CDTF">2021-08-05T09:32:00Z</dcterms:modified>
</cp:coreProperties>
</file>