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A0" w:rsidRDefault="00036AA0" w:rsidP="00036AA0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036AA0" w:rsidRDefault="00036AA0" w:rsidP="00036AA0">
      <w:pPr>
        <w:spacing w:line="400" w:lineRule="exact"/>
        <w:jc w:val="center"/>
        <w:rPr>
          <w:rFonts w:ascii="黑体" w:eastAsia="黑体" w:hint="eastAsia"/>
          <w:color w:val="000000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40"/>
        </w:rPr>
        <w:t>2021年1-5月屠宰环节病害猪无害化处理补贴资金安排表（省级部分）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660"/>
        <w:gridCol w:w="3420"/>
        <w:gridCol w:w="1455"/>
        <w:gridCol w:w="1455"/>
        <w:gridCol w:w="1515"/>
        <w:gridCol w:w="3045"/>
        <w:gridCol w:w="1065"/>
      </w:tblGrid>
      <w:tr w:rsidR="00036AA0" w:rsidTr="00AA1D0A">
        <w:trPr>
          <w:trHeight w:val="635"/>
          <w:jc w:val="center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绩效目标</w:t>
            </w:r>
          </w:p>
        </w:tc>
      </w:tr>
      <w:tr w:rsidR="00036AA0" w:rsidTr="00AA1D0A">
        <w:trPr>
          <w:trHeight w:val="580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kern w:val="0"/>
                <w:sz w:val="20"/>
                <w:szCs w:val="20"/>
              </w:rPr>
              <w:t>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109600</w:t>
            </w:r>
          </w:p>
        </w:tc>
        <w:tc>
          <w:tcPr>
            <w:tcW w:w="3045" w:type="dxa"/>
            <w:vMerge w:val="restart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086001-20-</w:t>
            </w:r>
            <w:r>
              <w:rPr>
                <w:kern w:val="0"/>
                <w:sz w:val="20"/>
                <w:szCs w:val="21"/>
              </w:rPr>
              <w:t>粤财农（</w:t>
            </w:r>
            <w:r>
              <w:rPr>
                <w:kern w:val="0"/>
                <w:sz w:val="20"/>
                <w:szCs w:val="21"/>
              </w:rPr>
              <w:t>2019</w:t>
            </w:r>
            <w:r>
              <w:rPr>
                <w:kern w:val="0"/>
                <w:sz w:val="20"/>
                <w:szCs w:val="21"/>
              </w:rPr>
              <w:t>）</w:t>
            </w:r>
            <w:r>
              <w:rPr>
                <w:kern w:val="0"/>
                <w:sz w:val="20"/>
                <w:szCs w:val="21"/>
              </w:rPr>
              <w:t>220</w:t>
            </w:r>
            <w:r>
              <w:rPr>
                <w:kern w:val="0"/>
                <w:sz w:val="20"/>
                <w:szCs w:val="21"/>
              </w:rPr>
              <w:t>号提前下达</w:t>
            </w:r>
            <w:r>
              <w:rPr>
                <w:kern w:val="0"/>
                <w:sz w:val="20"/>
                <w:szCs w:val="21"/>
              </w:rPr>
              <w:t>2020</w:t>
            </w:r>
            <w:r>
              <w:rPr>
                <w:kern w:val="0"/>
                <w:sz w:val="20"/>
                <w:szCs w:val="21"/>
              </w:rPr>
              <w:t>年省级</w:t>
            </w:r>
            <w:proofErr w:type="gramStart"/>
            <w:r>
              <w:rPr>
                <w:kern w:val="0"/>
                <w:sz w:val="20"/>
                <w:szCs w:val="21"/>
              </w:rPr>
              <w:t>涉农专项</w:t>
            </w:r>
            <w:proofErr w:type="gramEnd"/>
            <w:r>
              <w:rPr>
                <w:kern w:val="0"/>
                <w:sz w:val="20"/>
                <w:szCs w:val="21"/>
              </w:rPr>
              <w:t>转移支付资金（转移支付）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完成</w:t>
            </w:r>
            <w:r>
              <w:rPr>
                <w:kern w:val="0"/>
                <w:sz w:val="20"/>
                <w:szCs w:val="21"/>
              </w:rPr>
              <w:t>2021</w:t>
            </w:r>
            <w:r>
              <w:rPr>
                <w:kern w:val="0"/>
                <w:sz w:val="20"/>
                <w:szCs w:val="21"/>
              </w:rPr>
              <w:t>年</w:t>
            </w:r>
            <w:r>
              <w:rPr>
                <w:kern w:val="0"/>
                <w:sz w:val="20"/>
                <w:szCs w:val="21"/>
              </w:rPr>
              <w:t>1-5</w:t>
            </w:r>
            <w:r>
              <w:rPr>
                <w:kern w:val="0"/>
                <w:sz w:val="20"/>
                <w:szCs w:val="21"/>
              </w:rPr>
              <w:t>月屠宰环节无害化处理任务</w:t>
            </w:r>
          </w:p>
        </w:tc>
      </w:tr>
      <w:tr w:rsidR="00036AA0" w:rsidTr="00AA1D0A">
        <w:trPr>
          <w:trHeight w:val="55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6400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50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116000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50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10000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color w:val="FF0000"/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61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4000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65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35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14000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20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590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23600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color w:val="FF0000"/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615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24600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708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28320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</w:p>
        </w:tc>
      </w:tr>
      <w:tr w:rsidR="00036AA0" w:rsidTr="00AA1D0A">
        <w:trPr>
          <w:trHeight w:val="565"/>
          <w:jc w:val="center"/>
        </w:trPr>
        <w:tc>
          <w:tcPr>
            <w:tcW w:w="6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1913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76520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</w:tr>
      <w:tr w:rsidR="00036AA0" w:rsidTr="00AA1D0A">
        <w:trPr>
          <w:trHeight w:val="660"/>
          <w:jc w:val="center"/>
        </w:trPr>
        <w:tc>
          <w:tcPr>
            <w:tcW w:w="8240" w:type="dxa"/>
            <w:gridSpan w:val="5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autoSpaceDN w:val="0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合计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206520</w:t>
            </w:r>
            <w:r>
              <w:rPr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  <w:vAlign w:val="center"/>
          </w:tcPr>
          <w:p w:rsidR="00036AA0" w:rsidRDefault="00036AA0" w:rsidP="00AA1D0A">
            <w:pPr>
              <w:widowControl/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—</w:t>
            </w:r>
          </w:p>
        </w:tc>
      </w:tr>
    </w:tbl>
    <w:p w:rsidR="0044433E" w:rsidRPr="00036AA0" w:rsidRDefault="0044433E">
      <w:bookmarkStart w:id="0" w:name="_GoBack"/>
      <w:bookmarkEnd w:id="0"/>
    </w:p>
    <w:sectPr w:rsidR="0044433E" w:rsidRPr="00036AA0" w:rsidSect="00036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A" w:rsidRDefault="0057224A" w:rsidP="00036AA0">
      <w:r>
        <w:separator/>
      </w:r>
    </w:p>
  </w:endnote>
  <w:endnote w:type="continuationSeparator" w:id="0">
    <w:p w:rsidR="0057224A" w:rsidRDefault="0057224A" w:rsidP="0003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A" w:rsidRDefault="0057224A" w:rsidP="00036AA0">
      <w:r>
        <w:separator/>
      </w:r>
    </w:p>
  </w:footnote>
  <w:footnote w:type="continuationSeparator" w:id="0">
    <w:p w:rsidR="0057224A" w:rsidRDefault="0057224A" w:rsidP="0003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1"/>
    <w:rsid w:val="00036AA0"/>
    <w:rsid w:val="0044433E"/>
    <w:rsid w:val="0057224A"/>
    <w:rsid w:val="00D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6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A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A0"/>
    <w:rPr>
      <w:sz w:val="18"/>
      <w:szCs w:val="18"/>
    </w:rPr>
  </w:style>
  <w:style w:type="paragraph" w:customStyle="1" w:styleId="Char1">
    <w:name w:val=" Char"/>
    <w:basedOn w:val="a"/>
    <w:qFormat/>
    <w:rsid w:val="00036AA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036A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6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A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A0"/>
    <w:rPr>
      <w:sz w:val="18"/>
      <w:szCs w:val="18"/>
    </w:rPr>
  </w:style>
  <w:style w:type="paragraph" w:customStyle="1" w:styleId="Char1">
    <w:name w:val=" Char"/>
    <w:basedOn w:val="a"/>
    <w:qFormat/>
    <w:rsid w:val="00036AA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036A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2021-10-28T03:53:00Z</dcterms:created>
  <dcterms:modified xsi:type="dcterms:W3CDTF">2021-10-28T03:53:00Z</dcterms:modified>
</cp:coreProperties>
</file>