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《中山市建设工程施工过程结算管理办法（试行）（征求意见稿）》意见建议反馈表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0"/>
        <w:gridCol w:w="1995"/>
        <w:gridCol w:w="5100"/>
        <w:gridCol w:w="6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  <w:t>序号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  <w:t>条文号</w:t>
            </w:r>
          </w:p>
        </w:tc>
        <w:tc>
          <w:tcPr>
            <w:tcW w:w="510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  <w:t>修改意见</w:t>
            </w:r>
          </w:p>
        </w:tc>
        <w:tc>
          <w:tcPr>
            <w:tcW w:w="6089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  <w:t>依据、理由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9" w:hRule="atLeast"/>
        </w:trPr>
        <w:tc>
          <w:tcPr>
            <w:tcW w:w="990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  <w:tc>
          <w:tcPr>
            <w:tcW w:w="5100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  <w:tc>
          <w:tcPr>
            <w:tcW w:w="6089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79" w:hRule="atLeast"/>
        </w:trPr>
        <w:tc>
          <w:tcPr>
            <w:tcW w:w="990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  <w:tc>
          <w:tcPr>
            <w:tcW w:w="5100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  <w:tc>
          <w:tcPr>
            <w:tcW w:w="6089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99" w:hRule="atLeast"/>
        </w:trPr>
        <w:tc>
          <w:tcPr>
            <w:tcW w:w="990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  <w:tc>
          <w:tcPr>
            <w:tcW w:w="5100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  <w:tc>
          <w:tcPr>
            <w:tcW w:w="6089" w:type="dxa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联系人：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867F1"/>
    <w:rsid w:val="2E922B6C"/>
    <w:rsid w:val="696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2022-05-16T02:49:51Z</dcterms:created>
  <dc:creator>jsgczjzx302</dc:creator>
  <cp:lastModifiedBy>张凯</cp:lastModifiedBy>
  <dcterms:modified xsi:type="dcterms:W3CDTF">2022-05-16T02:58:18Z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