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bidi w:val="0"/>
        <w:ind w:left="0" w:leftChars="0" w:firstLine="0" w:firstLineChars="0"/>
        <w:rPr>
          <w:rFonts w:hint="eastAsia"/>
          <w:spacing w:val="0"/>
          <w:lang w:val="en-US" w:eastAsia="zh-CN"/>
        </w:rPr>
      </w:pPr>
      <w:r>
        <w:rPr>
          <w:rFonts w:hint="eastAsia"/>
          <w:spacing w:val="0"/>
          <w:lang w:val="en-US" w:eastAsia="zh-CN"/>
        </w:rPr>
        <w:t>附件2</w:t>
      </w:r>
    </w:p>
    <w:p>
      <w:pPr>
        <w:pStyle w:val="6"/>
        <w:bidi w:val="0"/>
        <w:rPr>
          <w:rFonts w:hint="eastAsia"/>
          <w:lang w:val="en-US" w:eastAsia="zh-CN"/>
        </w:rPr>
      </w:pPr>
      <w:r>
        <w:rPr>
          <w:rFonts w:hint="eastAsia"/>
          <w:lang w:val="en-US" w:eastAsia="zh-CN"/>
        </w:rPr>
        <w:t>中山市普惠性民办幼儿园申报材料</w:t>
      </w:r>
    </w:p>
    <w:p>
      <w:pPr>
        <w:pStyle w:val="5"/>
        <w:bidi w:val="0"/>
        <w:rPr>
          <w:rFonts w:hint="eastAsia"/>
          <w:spacing w:val="0"/>
          <w:lang w:val="en-US" w:eastAsia="zh-CN"/>
        </w:rPr>
      </w:pPr>
    </w:p>
    <w:p>
      <w:pPr>
        <w:pStyle w:val="5"/>
        <w:bidi w:val="0"/>
        <w:rPr>
          <w:rFonts w:hint="eastAsia"/>
          <w:spacing w:val="0"/>
          <w:lang w:val="en-US" w:eastAsia="zh-CN"/>
        </w:rPr>
      </w:pPr>
      <w:r>
        <w:rPr>
          <w:rFonts w:hint="eastAsia"/>
          <w:spacing w:val="0"/>
          <w:lang w:val="en-US" w:eastAsia="zh-CN"/>
        </w:rPr>
        <w:t>1.中山市普惠性民办幼儿园申报认定表（附件1）。</w:t>
      </w:r>
    </w:p>
    <w:p>
      <w:pPr>
        <w:pStyle w:val="5"/>
        <w:bidi w:val="0"/>
        <w:rPr>
          <w:rFonts w:hint="eastAsia"/>
          <w:spacing w:val="0"/>
          <w:lang w:val="en-US" w:eastAsia="zh-CN"/>
        </w:rPr>
      </w:pPr>
      <w:r>
        <w:rPr>
          <w:rFonts w:hint="eastAsia"/>
          <w:spacing w:val="0"/>
          <w:lang w:val="en-US" w:eastAsia="zh-CN"/>
        </w:rPr>
        <w:t>2.幼儿园办学证照复印件，包括办学许可证副本；税务登记证；民办非企业单位登记证书；食堂食品药品经营许可证。</w:t>
      </w:r>
    </w:p>
    <w:p>
      <w:pPr>
        <w:pStyle w:val="5"/>
        <w:bidi w:val="0"/>
        <w:rPr>
          <w:rFonts w:hint="eastAsia"/>
          <w:spacing w:val="0"/>
          <w:lang w:val="en-US" w:eastAsia="zh-CN"/>
        </w:rPr>
      </w:pPr>
      <w:r>
        <w:rPr>
          <w:rFonts w:hint="eastAsia"/>
          <w:spacing w:val="0"/>
          <w:lang w:val="en-US" w:eastAsia="zh-CN"/>
        </w:rPr>
        <w:t>3.经合法会计师事务所按政府规定的审计指引出具的上一年度幼儿园财务审计报告（新</w:t>
      </w:r>
      <w:bookmarkStart w:id="0" w:name="_GoBack"/>
      <w:bookmarkEnd w:id="0"/>
      <w:r>
        <w:rPr>
          <w:rFonts w:hint="eastAsia"/>
          <w:spacing w:val="0"/>
          <w:lang w:val="en-US" w:eastAsia="zh-CN"/>
        </w:rPr>
        <w:t>开办民办幼儿园申报时提交资产负债表及损益表，开园满1年后补充提交财务审计报告）。</w:t>
      </w:r>
    </w:p>
    <w:p>
      <w:pPr>
        <w:pStyle w:val="5"/>
        <w:bidi w:val="0"/>
        <w:rPr>
          <w:rFonts w:hint="eastAsia"/>
          <w:spacing w:val="0"/>
          <w:lang w:val="en-US" w:eastAsia="zh-CN"/>
        </w:rPr>
      </w:pPr>
      <w:r>
        <w:rPr>
          <w:rFonts w:hint="eastAsia"/>
          <w:spacing w:val="0"/>
          <w:lang w:val="en-US" w:eastAsia="zh-CN"/>
        </w:rPr>
        <w:t>4.通过评估或验收且达省规范及以上标准的文件（提供督导评估文件或由镇街政府组织专家组评估或验收并出具达到相关等级幼儿园的意见）。</w:t>
      </w:r>
    </w:p>
    <w:p>
      <w:pPr>
        <w:pStyle w:val="5"/>
        <w:bidi w:val="0"/>
        <w:rPr>
          <w:rFonts w:hint="eastAsia"/>
          <w:spacing w:val="0"/>
          <w:lang w:val="en-US" w:eastAsia="zh-CN"/>
        </w:rPr>
      </w:pPr>
      <w:r>
        <w:rPr>
          <w:rFonts w:hint="eastAsia"/>
          <w:spacing w:val="0"/>
          <w:lang w:val="en-US" w:eastAsia="zh-CN"/>
        </w:rPr>
        <w:t>5.幼儿园最新收费标准依据的复印件。</w:t>
      </w:r>
    </w:p>
    <w:p>
      <w:pPr>
        <w:pStyle w:val="5"/>
        <w:bidi w:val="0"/>
        <w:rPr>
          <w:rFonts w:hint="eastAsia"/>
          <w:spacing w:val="0"/>
          <w:lang w:val="en-US" w:eastAsia="zh-CN"/>
        </w:rPr>
      </w:pPr>
      <w:r>
        <w:rPr>
          <w:rFonts w:hint="eastAsia"/>
          <w:spacing w:val="0"/>
          <w:lang w:val="en-US" w:eastAsia="zh-CN"/>
        </w:rPr>
        <w:t>6.幼儿园幼儿一日生活作息时间安排表（加盖幼儿园公章）。</w:t>
      </w:r>
    </w:p>
    <w:p>
      <w:pPr>
        <w:pStyle w:val="5"/>
        <w:bidi w:val="0"/>
        <w:rPr>
          <w:rFonts w:hint="eastAsia"/>
          <w:spacing w:val="0"/>
          <w:lang w:val="en-US" w:eastAsia="zh-CN"/>
        </w:rPr>
      </w:pPr>
      <w:r>
        <w:rPr>
          <w:rFonts w:hint="eastAsia"/>
          <w:spacing w:val="0"/>
          <w:lang w:val="en-US" w:eastAsia="zh-CN"/>
        </w:rPr>
        <w:t>7.近3个月教职工工资银行代发业务回单或其他证明材料。</w:t>
      </w:r>
    </w:p>
    <w:p>
      <w:pPr>
        <w:pStyle w:val="5"/>
        <w:bidi w:val="0"/>
        <w:rPr>
          <w:rFonts w:hint="eastAsia"/>
          <w:spacing w:val="0"/>
          <w:lang w:val="en-US" w:eastAsia="zh-CN"/>
        </w:rPr>
      </w:pPr>
      <w:r>
        <w:rPr>
          <w:rFonts w:hint="eastAsia"/>
          <w:spacing w:val="0"/>
          <w:lang w:val="en-US" w:eastAsia="zh-CN"/>
        </w:rPr>
        <w:t>8.教职工最近一次购买社保和住房公积金凭证。</w:t>
      </w:r>
    </w:p>
    <w:p>
      <w:pPr>
        <w:pStyle w:val="5"/>
        <w:bidi w:val="0"/>
        <w:rPr>
          <w:rFonts w:hint="eastAsia"/>
          <w:spacing w:val="0"/>
          <w:lang w:val="en-US" w:eastAsia="zh-CN"/>
        </w:rPr>
      </w:pPr>
      <w:r>
        <w:rPr>
          <w:rFonts w:hint="eastAsia"/>
          <w:spacing w:val="0"/>
          <w:lang w:val="en-US" w:eastAsia="zh-CN"/>
        </w:rPr>
        <w:t>9.镇街政府要求提供的其他材料。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公文小标宋简">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857DE1"/>
    <w:rsid w:val="5B857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next w:val="1"/>
    <w:unhideWhenUsed/>
    <w:qFormat/>
    <w:uiPriority w:val="0"/>
    <w:pPr>
      <w:keepNext/>
      <w:widowControl w:val="0"/>
      <w:jc w:val="center"/>
      <w:outlineLvl w:val="3"/>
    </w:pPr>
    <w:rPr>
      <w:rFonts w:ascii="Calibri" w:hAnsi="Calibri" w:eastAsia="公文小标宋简" w:cs="Times New Roman"/>
      <w:b/>
      <w:kern w:val="2"/>
      <w:sz w:val="44"/>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5">
    <w:name w:val="三号国标仿宋"/>
    <w:basedOn w:val="1"/>
    <w:qFormat/>
    <w:uiPriority w:val="0"/>
    <w:pPr>
      <w:adjustRightInd w:val="0"/>
      <w:snapToGrid w:val="0"/>
      <w:spacing w:line="560" w:lineRule="exact"/>
      <w:ind w:firstLine="640" w:firstLineChars="200"/>
    </w:pPr>
    <w:rPr>
      <w:rFonts w:ascii="Times New Roman" w:hAnsi="Times New Roman" w:eastAsia="仿宋_GB2312" w:cs="Times New Roman"/>
      <w:sz w:val="32"/>
      <w:szCs w:val="32"/>
    </w:rPr>
  </w:style>
  <w:style w:type="paragraph" w:customStyle="1" w:styleId="6">
    <w:name w:val="大标题"/>
    <w:basedOn w:val="1"/>
    <w:qFormat/>
    <w:uiPriority w:val="0"/>
    <w:pPr>
      <w:spacing w:line="640" w:lineRule="exact"/>
      <w:jc w:val="center"/>
    </w:pPr>
    <w:rPr>
      <w:rFonts w:ascii="方正小标宋简体" w:hAnsi="Times New Roman" w:eastAsia="方正小标宋简体"/>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中山市政务服务数据管理局</Company>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2024-03-27T07:45:00Z</dcterms:created>
  <dc:creator>廖海艳</dc:creator>
  <cp:lastModifiedBy>廖海艳</cp:lastModifiedBy>
  <dcterms:modified xsi:type="dcterms:W3CDTF">2024-03-27T07:46:21Z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499BCDBEBBEA4F0CA4BFA07BAF8224C1</vt:lpwstr>
  </property>
</Properties>
</file>