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beforeLines="0" w:afterLines="0" w:line="590" w:lineRule="exact"/>
        <w:ind w:firstLine="420" w:firstLineChars="20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广东省现代设施农业建设贷款贴息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1.广东省现代设施农业贷款贴息申报表（模板详见附件2）；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2.申报主体在工商行政管理、农业农村等部门登记注册的证照（如营业执照、农村集体经济组织登记证、居民身份证等）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3.申报主体法律承诺书（模板详见附件3）；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4.提供申报主体与银行签订的贷款合同(或协议)和有关银行贷款有效凭据(银行拨款单、借款借据、利息计算表、付息及还本的银行回单等)的复印件,经贷款行盖章确认。贷款合同(或协议)必须注明相应的贷款用途或有贷款银行出具的贷款用途证明,不在贴息范围内的贷款不予贴息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5.提供资金使用说明相关材料(包括但不限于:购销合同、付款单据、收货单、入库单、发票等);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6.获得其他贷款贴息相关材料；</w:t>
      </w:r>
    </w:p>
    <w:p>
      <w:pPr>
        <w:ind w:firstLine="640" w:firstLineChars="200"/>
        <w:rPr>
          <w:rFonts w:ascii="Times New Roman" w:hAnsi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"/>
        </w:rPr>
        <w:t>7.其他申报材料。</w:t>
      </w:r>
    </w:p>
    <w:sectPr>
      <w:pgSz w:w="11906" w:h="16838"/>
      <w:pgMar w:top="2211" w:right="1531" w:bottom="1871" w:left="1531" w:header="851" w:footer="1474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ebding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hZGIwMzY1Y2I1YzRlZmQyN2M2ZjI4MzY1ZTdiYTgifQ=="/>
  </w:docVars>
  <w:rsids>
    <w:rsidRoot w:val="12BB2BFE"/>
    <w:rsid w:val="01862F0F"/>
    <w:rsid w:val="12BB2BFE"/>
    <w:rsid w:val="32D6576B"/>
    <w:rsid w:val="369B1455"/>
    <w:rsid w:val="583471F4"/>
    <w:rsid w:val="EC3BD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Times New Roman" w:hAnsi="Times New Roman" w:eastAsia="宋体" w:cs="Times New Roman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index 9"/>
    <w:basedOn w:val="1"/>
    <w:next w:val="1"/>
    <w:qFormat/>
    <w:uiPriority w:val="0"/>
    <w:pPr>
      <w:ind w:left="1600" w:leftChars="16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340</Characters>
  <Lines>0</Lines>
  <Paragraphs>0</Paragraphs>
  <TotalTime>39</TotalTime>
  <ScaleCrop>false</ScaleCrop>
  <LinksUpToDate>false</LinksUpToDate>
  <CharactersWithSpaces>340</CharactersWithSpaces>
  <Application>WPS Office_11.8.2.1115_F1E327BC-269C-435d-A152-05C5408002CA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2024-02-22T17:06:00Z</dcterms:created>
  <dc:creator>黄国珍</dc:creator>
  <cp:lastModifiedBy>greatwall</cp:lastModifiedBy>
  <dcterms:modified xsi:type="dcterms:W3CDTF">2024-07-16T15:39:12Z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2052-11.8.2.1115</vt:lpwstr>
  </property>
  <property fmtid="{D5CDD505-2E9C-101B-9397-08002B2CF9AE}" pid="3" name="ICV">
    <vt:lpwstr>F0D88DE8B5E4DA0CA023966623F9BFD9</vt:lpwstr>
  </property>
</Properties>
</file>